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19C4" w14:textId="2BBCD76D" w:rsidR="00A940AB" w:rsidRPr="007B3643" w:rsidRDefault="006C7A29" w:rsidP="006C7A29">
      <w:pPr>
        <w:jc w:val="center"/>
        <w:rPr>
          <w:b/>
          <w:sz w:val="32"/>
          <w:szCs w:val="32"/>
        </w:rPr>
      </w:pPr>
      <w:r w:rsidRPr="007B3643">
        <w:rPr>
          <w:b/>
          <w:sz w:val="32"/>
          <w:szCs w:val="32"/>
        </w:rPr>
        <w:t>50 Writing Tools Quick List</w:t>
      </w:r>
    </w:p>
    <w:p w14:paraId="1B1582F4" w14:textId="77777777" w:rsidR="00F32A94" w:rsidRDefault="00F32A94"/>
    <w:p w14:paraId="234D87B6" w14:textId="77777777" w:rsidR="00F32A94" w:rsidRDefault="00F32A94"/>
    <w:p w14:paraId="705C0604" w14:textId="77777777" w:rsidR="00F32A94" w:rsidRPr="007B3643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b/>
          <w:sz w:val="28"/>
          <w:szCs w:val="28"/>
        </w:rPr>
      </w:pPr>
      <w:r w:rsidRPr="007B3643">
        <w:rPr>
          <w:rFonts w:ascii="Helvetica Neue" w:hAnsi="Helvetica Neue" w:cs="Helvetica Neue"/>
          <w:b/>
          <w:sz w:val="28"/>
          <w:szCs w:val="28"/>
        </w:rPr>
        <w:t>Use this quick list of Writing Tools as a handy reference. Copy it and keep it in your wallet or journal, or near your desk o</w:t>
      </w:r>
      <w:bookmarkStart w:id="0" w:name="_GoBack"/>
      <w:bookmarkEnd w:id="0"/>
      <w:r w:rsidRPr="007B3643">
        <w:rPr>
          <w:rFonts w:ascii="Helvetica Neue" w:hAnsi="Helvetica Neue" w:cs="Helvetica Neue"/>
          <w:b/>
          <w:sz w:val="28"/>
          <w:szCs w:val="28"/>
        </w:rPr>
        <w:t>r keyboard. Share it and add to it.</w:t>
      </w:r>
    </w:p>
    <w:p w14:paraId="155FAA70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  <w:r w:rsidRPr="006C7A29">
        <w:rPr>
          <w:rFonts w:ascii="Helvetica Neue" w:hAnsi="Helvetica Neue" w:cs="Helvetica Neue"/>
          <w:sz w:val="28"/>
          <w:szCs w:val="28"/>
        </w:rPr>
        <w:t>I. Nuts and Bolts</w:t>
      </w:r>
    </w:p>
    <w:p w14:paraId="65B36CA0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1. Begin sen</w:t>
      </w:r>
      <w:r w:rsidR="007441E0">
        <w:rPr>
          <w:rFonts w:ascii="Georgia" w:hAnsi="Georgia" w:cs="Georgia"/>
          <w:color w:val="1B1B1B"/>
          <w:sz w:val="28"/>
          <w:szCs w:val="28"/>
        </w:rPr>
        <w:t>tences with subjects and verbs.</w:t>
      </w:r>
    </w:p>
    <w:p w14:paraId="121A3C38" w14:textId="2F5B1B6E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Make meaning early, then let weaker elements branch to the right.</w:t>
      </w:r>
    </w:p>
    <w:p w14:paraId="1C9E7273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2. Order words for emphasis.</w:t>
      </w:r>
    </w:p>
    <w:p w14:paraId="1384E64C" w14:textId="05996FCF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Place strong words at the beginning and at the end.</w:t>
      </w:r>
    </w:p>
    <w:p w14:paraId="6C839CB1" w14:textId="77777777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3. Activate your verbs.</w:t>
      </w:r>
    </w:p>
    <w:p w14:paraId="101F1D27" w14:textId="77777777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Strong verbs create action, save words, and reveal the players.</w:t>
      </w:r>
    </w:p>
    <w:p w14:paraId="3D340EE7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4. Be passive-aggress</w:t>
      </w:r>
      <w:r w:rsidR="007441E0">
        <w:rPr>
          <w:rFonts w:ascii="Georgia" w:hAnsi="Georgia" w:cs="Georgia"/>
          <w:color w:val="1B1B1B"/>
          <w:sz w:val="28"/>
          <w:szCs w:val="28"/>
        </w:rPr>
        <w:t>ive.</w:t>
      </w:r>
    </w:p>
    <w:p w14:paraId="14AE158C" w14:textId="112C8DE9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Use passive verbs to showcase the “victim” of action.</w:t>
      </w:r>
    </w:p>
    <w:p w14:paraId="16A49950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5. Watch those adverbs. </w:t>
      </w:r>
    </w:p>
    <w:p w14:paraId="757D4E0F" w14:textId="439A50B4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Use them to change the meaning of the verb.</w:t>
      </w:r>
    </w:p>
    <w:p w14:paraId="704A30DE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6. Take it easy on the -</w:t>
      </w:r>
      <w:proofErr w:type="spellStart"/>
      <w:r>
        <w:rPr>
          <w:rFonts w:ascii="Georgia" w:hAnsi="Georgia" w:cs="Georgia"/>
          <w:color w:val="1B1B1B"/>
          <w:sz w:val="28"/>
          <w:szCs w:val="28"/>
        </w:rPr>
        <w:t>ings</w:t>
      </w:r>
      <w:proofErr w:type="spellEnd"/>
      <w:r>
        <w:rPr>
          <w:rFonts w:ascii="Georgia" w:hAnsi="Georgia" w:cs="Georgia"/>
          <w:color w:val="1B1B1B"/>
          <w:sz w:val="28"/>
          <w:szCs w:val="28"/>
        </w:rPr>
        <w:t>.</w:t>
      </w:r>
    </w:p>
    <w:p w14:paraId="63288A1C" w14:textId="6941A6B0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Prefer the simple present or past.</w:t>
      </w:r>
    </w:p>
    <w:p w14:paraId="62AD1581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7. Fear not the long sentence.</w:t>
      </w:r>
    </w:p>
    <w:p w14:paraId="25474D55" w14:textId="7DAF771A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Take the reader on a journey of language and meaning.</w:t>
      </w:r>
      <w:r w:rsidR="00D76070">
        <w:rPr>
          <w:rFonts w:ascii="Georgia" w:hAnsi="Georgia" w:cs="Georgia"/>
          <w:color w:val="1B1B1B"/>
          <w:sz w:val="28"/>
          <w:szCs w:val="28"/>
        </w:rPr>
        <w:t xml:space="preserve">  </w:t>
      </w:r>
      <w:r w:rsidR="00D76070">
        <w:rPr>
          <w:rFonts w:ascii="Georgia" w:hAnsi="Georgia" w:cs="Georgia"/>
          <w:color w:val="1B1B1B"/>
          <w:sz w:val="28"/>
          <w:szCs w:val="28"/>
        </w:rPr>
        <w:br/>
        <w:t xml:space="preserve">If you know how. Otherwise, it is okay to go with active, simple sentences. </w:t>
      </w:r>
    </w:p>
    <w:p w14:paraId="102D1D46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8. Establish a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pattern, then give it a twist.</w:t>
      </w:r>
    </w:p>
    <w:p w14:paraId="3B6E84B4" w14:textId="2DC8B017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Build parallel constructions, but cut across the grain.</w:t>
      </w:r>
    </w:p>
    <w:p w14:paraId="76811291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9. Let punc</w:t>
      </w:r>
      <w:r w:rsidR="007441E0">
        <w:rPr>
          <w:rFonts w:ascii="Georgia" w:hAnsi="Georgia" w:cs="Georgia"/>
          <w:color w:val="1B1B1B"/>
          <w:sz w:val="28"/>
          <w:szCs w:val="28"/>
        </w:rPr>
        <w:t>tuation control pace and space.</w:t>
      </w:r>
    </w:p>
    <w:p w14:paraId="19E5CA87" w14:textId="50B237C4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Learn the rules, but realize you have more options than you think.</w:t>
      </w:r>
    </w:p>
    <w:p w14:paraId="3FC08883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10. Cut big, then small</w:t>
      </w:r>
      <w:r w:rsidR="007441E0">
        <w:rPr>
          <w:rFonts w:ascii="Georgia" w:hAnsi="Georgia" w:cs="Georgia"/>
          <w:color w:val="1B1B1B"/>
          <w:sz w:val="28"/>
          <w:szCs w:val="28"/>
        </w:rPr>
        <w:t>.</w:t>
      </w:r>
    </w:p>
    <w:p w14:paraId="1F976E6B" w14:textId="5841D7D0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Prune the big limbs, then shake out the dead leaves.</w:t>
      </w:r>
    </w:p>
    <w:p w14:paraId="0F73BC64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</w:p>
    <w:p w14:paraId="660F00AC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  <w:r w:rsidRPr="006C7A29">
        <w:rPr>
          <w:rFonts w:ascii="Helvetica Neue" w:hAnsi="Helvetica Neue" w:cs="Helvetica Neue"/>
          <w:sz w:val="28"/>
          <w:szCs w:val="28"/>
        </w:rPr>
        <w:t>II. Special Effects</w:t>
      </w:r>
    </w:p>
    <w:p w14:paraId="259A0D52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11. Prefer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the simple over the technical.</w:t>
      </w:r>
    </w:p>
    <w:p w14:paraId="6899B719" w14:textId="21FDD74F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Use shorter words, sentences and paragraphs at points of complexity.</w:t>
      </w:r>
    </w:p>
    <w:p w14:paraId="4F091459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12. Give key words their space.</w:t>
      </w:r>
    </w:p>
    <w:p w14:paraId="6C123A82" w14:textId="2A5E79F1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Do not repeat a distinctive word unless you intend a specific effect.</w:t>
      </w:r>
    </w:p>
    <w:p w14:paraId="43000013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13. Play with </w:t>
      </w:r>
      <w:r w:rsidR="007441E0">
        <w:rPr>
          <w:rFonts w:ascii="Georgia" w:hAnsi="Georgia" w:cs="Georgia"/>
          <w:color w:val="1B1B1B"/>
          <w:sz w:val="28"/>
          <w:szCs w:val="28"/>
        </w:rPr>
        <w:t>words, even in serious stories.</w:t>
      </w:r>
    </w:p>
    <w:p w14:paraId="5CC7F189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lastRenderedPageBreak/>
        <w:t>Choose words the average writer avoids but the average reader understands.</w:t>
      </w:r>
    </w:p>
    <w:p w14:paraId="125B73CE" w14:textId="7D89EC82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14. Get the name of the dog.</w:t>
      </w:r>
    </w:p>
    <w:p w14:paraId="597672F0" w14:textId="77777777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Dig for the concrete and specific, details that appeal to the senses.</w:t>
      </w:r>
    </w:p>
    <w:p w14:paraId="2A83FEF9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15. </w:t>
      </w:r>
      <w:r w:rsidR="007441E0">
        <w:rPr>
          <w:rFonts w:ascii="Georgia" w:hAnsi="Georgia" w:cs="Georgia"/>
          <w:color w:val="1B1B1B"/>
          <w:sz w:val="28"/>
          <w:szCs w:val="28"/>
        </w:rPr>
        <w:t>Pay attention to names.</w:t>
      </w:r>
    </w:p>
    <w:p w14:paraId="30243782" w14:textId="57EBF22D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Interesti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ng names attract the writer </w:t>
      </w:r>
      <w:r w:rsidRPr="006C7A29">
        <w:rPr>
          <w:rFonts w:ascii="Georgia" w:hAnsi="Georgia" w:cs="Georgia"/>
          <w:color w:val="1B1B1B"/>
          <w:sz w:val="28"/>
          <w:szCs w:val="28"/>
        </w:rPr>
        <w:t>and the reader.</w:t>
      </w:r>
    </w:p>
    <w:p w14:paraId="4B2BFA5B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16. Seek original images.</w:t>
      </w:r>
    </w:p>
    <w:p w14:paraId="7872334A" w14:textId="23A1702F" w:rsidR="00F32A94" w:rsidRPr="006C7A29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 xml:space="preserve">Reject </w:t>
      </w:r>
      <w:r w:rsidR="00D76070">
        <w:rPr>
          <w:rFonts w:ascii="Georgia" w:hAnsi="Georgia" w:cs="Georgia"/>
          <w:color w:val="1B1B1B"/>
          <w:sz w:val="28"/>
          <w:szCs w:val="28"/>
        </w:rPr>
        <w:t>cliché</w:t>
      </w:r>
      <w:r w:rsidR="00D76070" w:rsidRPr="006C7A29">
        <w:rPr>
          <w:rFonts w:ascii="Georgia" w:hAnsi="Georgia" w:cs="Georgia"/>
          <w:color w:val="1B1B1B"/>
          <w:sz w:val="28"/>
          <w:szCs w:val="28"/>
        </w:rPr>
        <w:t>s</w:t>
      </w:r>
      <w:r w:rsidR="00F32A94" w:rsidRPr="006C7A29">
        <w:rPr>
          <w:rFonts w:ascii="Georgia" w:hAnsi="Georgia" w:cs="Georgia"/>
          <w:color w:val="1B1B1B"/>
          <w:sz w:val="28"/>
          <w:szCs w:val="28"/>
        </w:rPr>
        <w:t xml:space="preserve"> and first-level creativity.</w:t>
      </w:r>
    </w:p>
    <w:p w14:paraId="3BB0D764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17. Riff on t</w:t>
      </w:r>
      <w:r w:rsidR="007441E0">
        <w:rPr>
          <w:rFonts w:ascii="Georgia" w:hAnsi="Georgia" w:cs="Georgia"/>
          <w:color w:val="1B1B1B"/>
          <w:sz w:val="28"/>
          <w:szCs w:val="28"/>
        </w:rPr>
        <w:t>he creative language of others.</w:t>
      </w:r>
    </w:p>
    <w:p w14:paraId="50269F82" w14:textId="0A43FA50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Make word lists, free-associate, be surprised by language.</w:t>
      </w:r>
    </w:p>
    <w:p w14:paraId="7AB9C240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18. Set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the pace with sentence length.</w:t>
      </w:r>
    </w:p>
    <w:p w14:paraId="74C2215B" w14:textId="435E02B1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Vary sentences to influence the reader’s speed.</w:t>
      </w:r>
    </w:p>
    <w:p w14:paraId="6D887AEB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19. </w:t>
      </w:r>
      <w:r w:rsidR="007441E0">
        <w:rPr>
          <w:rFonts w:ascii="Georgia" w:hAnsi="Georgia" w:cs="Georgia"/>
          <w:color w:val="1B1B1B"/>
          <w:sz w:val="28"/>
          <w:szCs w:val="28"/>
        </w:rPr>
        <w:t>Vary the lengths of paragraphs.</w:t>
      </w:r>
    </w:p>
    <w:p w14:paraId="568685CF" w14:textId="27E07EB6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Go short or long — or make a “turn”– to match your intent.</w:t>
      </w:r>
    </w:p>
    <w:p w14:paraId="72FA5611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20. Choose the number of e</w:t>
      </w:r>
      <w:r w:rsidR="007441E0">
        <w:rPr>
          <w:rFonts w:ascii="Georgia" w:hAnsi="Georgia" w:cs="Georgia"/>
          <w:color w:val="1B1B1B"/>
          <w:sz w:val="28"/>
          <w:szCs w:val="28"/>
        </w:rPr>
        <w:t>lements with a purpose in mind.</w:t>
      </w:r>
    </w:p>
    <w:p w14:paraId="01C849D1" w14:textId="08C4C849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One, two, three, or four: Each sends a secret message to the reader.</w:t>
      </w:r>
    </w:p>
    <w:p w14:paraId="2C019BB6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21. Know when to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back off and when to show off.</w:t>
      </w:r>
    </w:p>
    <w:p w14:paraId="5B4E7490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When the topic is most serious, understate; w</w:t>
      </w:r>
      <w:r w:rsidR="007441E0">
        <w:rPr>
          <w:rFonts w:ascii="Georgia" w:hAnsi="Georgia" w:cs="Georgia"/>
          <w:color w:val="1B1B1B"/>
          <w:sz w:val="28"/>
          <w:szCs w:val="28"/>
        </w:rPr>
        <w:t>hen least serious, exaggerate.</w:t>
      </w:r>
    </w:p>
    <w:p w14:paraId="349951DD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22. Climb up and </w:t>
      </w:r>
      <w:r w:rsidR="007441E0">
        <w:rPr>
          <w:rFonts w:ascii="Georgia" w:hAnsi="Georgia" w:cs="Georgia"/>
          <w:color w:val="1B1B1B"/>
          <w:sz w:val="28"/>
          <w:szCs w:val="28"/>
        </w:rPr>
        <w:t>down the ladder of abstraction.</w:t>
      </w:r>
    </w:p>
    <w:p w14:paraId="7BC494D0" w14:textId="78E669EB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Learn when to show, when to tell, and when to do both.</w:t>
      </w:r>
    </w:p>
    <w:p w14:paraId="5E224233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23. Tune your voice.</w:t>
      </w:r>
    </w:p>
    <w:p w14:paraId="3F8DF11E" w14:textId="63529570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Read drafts aloud.</w:t>
      </w:r>
    </w:p>
    <w:p w14:paraId="4367D88D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</w:p>
    <w:p w14:paraId="01EB6C19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  <w:r w:rsidRPr="006C7A29">
        <w:rPr>
          <w:rFonts w:ascii="Helvetica Neue" w:hAnsi="Helvetica Neue" w:cs="Helvetica Neue"/>
          <w:sz w:val="28"/>
          <w:szCs w:val="28"/>
        </w:rPr>
        <w:t>III. Blueprints</w:t>
      </w:r>
    </w:p>
    <w:p w14:paraId="51F6942F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24. Work from a plan.</w:t>
      </w:r>
    </w:p>
    <w:p w14:paraId="3F9EAA83" w14:textId="7B9FB08D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Index the big parts of your work.</w:t>
      </w:r>
    </w:p>
    <w:p w14:paraId="7D884CD9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25. Learn the differen</w:t>
      </w:r>
      <w:r w:rsidR="007441E0">
        <w:rPr>
          <w:rFonts w:ascii="Georgia" w:hAnsi="Georgia" w:cs="Georgia"/>
          <w:color w:val="1B1B1B"/>
          <w:sz w:val="28"/>
          <w:szCs w:val="28"/>
        </w:rPr>
        <w:t>ce between reports and stories.</w:t>
      </w:r>
    </w:p>
    <w:p w14:paraId="45003C9B" w14:textId="70F92B5F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Use one to render information, the other to render experience.</w:t>
      </w:r>
    </w:p>
    <w:p w14:paraId="08B16E86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26. Us</w:t>
      </w:r>
      <w:r w:rsidR="007441E0">
        <w:rPr>
          <w:rFonts w:ascii="Georgia" w:hAnsi="Georgia" w:cs="Georgia"/>
          <w:color w:val="1B1B1B"/>
          <w:sz w:val="28"/>
          <w:szCs w:val="28"/>
        </w:rPr>
        <w:t>e dialogue as a form of action.</w:t>
      </w:r>
    </w:p>
    <w:p w14:paraId="2E6C9A66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Dialogue advanc</w:t>
      </w:r>
      <w:r w:rsidR="007441E0">
        <w:rPr>
          <w:rFonts w:ascii="Georgia" w:hAnsi="Georgia" w:cs="Georgia"/>
          <w:color w:val="1B1B1B"/>
          <w:sz w:val="28"/>
          <w:szCs w:val="28"/>
        </w:rPr>
        <w:t>es narrative; quotes delay it.</w:t>
      </w:r>
    </w:p>
    <w:p w14:paraId="497D9DE1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27. Reveal traits of character.</w:t>
      </w:r>
    </w:p>
    <w:p w14:paraId="3521EF0F" w14:textId="731E9CD3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Show characteristics through scenes, details, and dialogue.</w:t>
      </w:r>
    </w:p>
    <w:p w14:paraId="397746A6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28. Put odd and interes</w:t>
      </w:r>
      <w:r w:rsidR="007441E0">
        <w:rPr>
          <w:rFonts w:ascii="Georgia" w:hAnsi="Georgia" w:cs="Georgia"/>
          <w:color w:val="1B1B1B"/>
          <w:sz w:val="28"/>
          <w:szCs w:val="28"/>
        </w:rPr>
        <w:t>ting things next to each other.</w:t>
      </w:r>
    </w:p>
    <w:p w14:paraId="7CB71227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Help the reader learn fr</w:t>
      </w:r>
      <w:r w:rsidR="007441E0">
        <w:rPr>
          <w:rFonts w:ascii="Georgia" w:hAnsi="Georgia" w:cs="Georgia"/>
          <w:color w:val="1B1B1B"/>
          <w:sz w:val="28"/>
          <w:szCs w:val="28"/>
        </w:rPr>
        <w:t>om contrast.</w:t>
      </w:r>
    </w:p>
    <w:p w14:paraId="6FE5F033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29. Foreshadow dramatic </w:t>
      </w:r>
      <w:r w:rsidR="007441E0">
        <w:rPr>
          <w:rFonts w:ascii="Georgia" w:hAnsi="Georgia" w:cs="Georgia"/>
          <w:color w:val="1B1B1B"/>
          <w:sz w:val="28"/>
          <w:szCs w:val="28"/>
        </w:rPr>
        <w:t>events or powerful conclusions.</w:t>
      </w:r>
    </w:p>
    <w:p w14:paraId="71DCE9BD" w14:textId="633CD5B4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Plant important clues early.</w:t>
      </w:r>
    </w:p>
    <w:p w14:paraId="11908DE4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30. To generate suspe</w:t>
      </w:r>
      <w:r w:rsidR="007441E0">
        <w:rPr>
          <w:rFonts w:ascii="Georgia" w:hAnsi="Georgia" w:cs="Georgia"/>
          <w:color w:val="1B1B1B"/>
          <w:sz w:val="28"/>
          <w:szCs w:val="28"/>
        </w:rPr>
        <w:t>nse, use internal cliffhangers.</w:t>
      </w:r>
    </w:p>
    <w:p w14:paraId="69DFEE5E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lastRenderedPageBreak/>
        <w:t>To p</w:t>
      </w:r>
      <w:r w:rsidR="007441E0">
        <w:rPr>
          <w:rFonts w:ascii="Georgia" w:hAnsi="Georgia" w:cs="Georgia"/>
          <w:color w:val="1B1B1B"/>
          <w:sz w:val="28"/>
          <w:szCs w:val="28"/>
        </w:rPr>
        <w:t>ropel readers, make them wait.</w:t>
      </w:r>
    </w:p>
    <w:p w14:paraId="5F3869BA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31. Build y</w:t>
      </w:r>
      <w:r w:rsidR="007441E0">
        <w:rPr>
          <w:rFonts w:ascii="Georgia" w:hAnsi="Georgia" w:cs="Georgia"/>
          <w:color w:val="1B1B1B"/>
          <w:sz w:val="28"/>
          <w:szCs w:val="28"/>
        </w:rPr>
        <w:t>our work around a key question.</w:t>
      </w:r>
    </w:p>
    <w:p w14:paraId="6C920C61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Good stories need an engine, a question the </w:t>
      </w:r>
      <w:r w:rsidR="007441E0">
        <w:rPr>
          <w:rFonts w:ascii="Georgia" w:hAnsi="Georgia" w:cs="Georgia"/>
          <w:color w:val="1B1B1B"/>
          <w:sz w:val="28"/>
          <w:szCs w:val="28"/>
        </w:rPr>
        <w:t>action answers for the reader.</w:t>
      </w:r>
    </w:p>
    <w:p w14:paraId="31D594A7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32. P</w:t>
      </w:r>
      <w:r w:rsidR="007441E0">
        <w:rPr>
          <w:rFonts w:ascii="Georgia" w:hAnsi="Georgia" w:cs="Georgia"/>
          <w:color w:val="1B1B1B"/>
          <w:sz w:val="28"/>
          <w:szCs w:val="28"/>
        </w:rPr>
        <w:t>lace gold coins along the path.</w:t>
      </w:r>
    </w:p>
    <w:p w14:paraId="42FFE8F4" w14:textId="69B49059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Reward the reader with high points, especially in the middle.</w:t>
      </w:r>
    </w:p>
    <w:p w14:paraId="3F2FBB98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33. Repeat, repeat, repeat.</w:t>
      </w:r>
    </w:p>
    <w:p w14:paraId="6E98A4B1" w14:textId="4ABC2FD7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Purposeful repetition links the parts.</w:t>
      </w:r>
      <w:r w:rsidR="00D76070">
        <w:rPr>
          <w:rFonts w:ascii="Georgia" w:hAnsi="Georgia" w:cs="Georgia"/>
          <w:color w:val="1B1B1B"/>
          <w:sz w:val="28"/>
          <w:szCs w:val="28"/>
        </w:rPr>
        <w:t xml:space="preserve"> However, only do this if you are able to stylistically complete it. Unintended repetition is bad. </w:t>
      </w:r>
    </w:p>
    <w:p w14:paraId="780D15C1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34. Write from different cinematic angl</w:t>
      </w:r>
      <w:r w:rsidR="007441E0">
        <w:rPr>
          <w:rFonts w:ascii="Georgia" w:hAnsi="Georgia" w:cs="Georgia"/>
          <w:color w:val="1B1B1B"/>
          <w:sz w:val="28"/>
          <w:szCs w:val="28"/>
        </w:rPr>
        <w:t>es.</w:t>
      </w:r>
    </w:p>
    <w:p w14:paraId="70F30226" w14:textId="290872A5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Turn your notebook into a “camera.”</w:t>
      </w:r>
    </w:p>
    <w:p w14:paraId="6FA927E3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</w:t>
      </w:r>
      <w:r w:rsidR="007441E0">
        <w:rPr>
          <w:rFonts w:ascii="Georgia" w:hAnsi="Georgia" w:cs="Georgia"/>
          <w:color w:val="1B1B1B"/>
          <w:sz w:val="28"/>
          <w:szCs w:val="28"/>
        </w:rPr>
        <w:t>5. Report and write for scenes.</w:t>
      </w:r>
    </w:p>
    <w:p w14:paraId="35A662B8" w14:textId="476C15AB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Then align them in a meaningful sequence.</w:t>
      </w:r>
    </w:p>
    <w:p w14:paraId="16080B95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36. Mix narrative modes.</w:t>
      </w:r>
    </w:p>
    <w:p w14:paraId="4B25EA82" w14:textId="4DB11943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Combine story forms using the “broken line.”</w:t>
      </w:r>
    </w:p>
    <w:p w14:paraId="12C6771F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37. In short pieces of w</w:t>
      </w:r>
      <w:r w:rsidR="007441E0">
        <w:rPr>
          <w:rFonts w:ascii="Georgia" w:hAnsi="Georgia" w:cs="Georgia"/>
          <w:color w:val="1B1B1B"/>
          <w:sz w:val="28"/>
          <w:szCs w:val="28"/>
        </w:rPr>
        <w:t>riting, don’t waste a syllable.</w:t>
      </w:r>
    </w:p>
    <w:p w14:paraId="08A269E0" w14:textId="62D48B1E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Shape shorter works with wit and polish.</w:t>
      </w:r>
    </w:p>
    <w:p w14:paraId="7D3EBEF8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38. Pr</w:t>
      </w:r>
      <w:r w:rsidR="007441E0">
        <w:rPr>
          <w:rFonts w:ascii="Georgia" w:hAnsi="Georgia" w:cs="Georgia"/>
          <w:color w:val="1B1B1B"/>
          <w:sz w:val="28"/>
          <w:szCs w:val="28"/>
        </w:rPr>
        <w:t>efer archetypes to stereotypes.</w:t>
      </w:r>
    </w:p>
    <w:p w14:paraId="59C47863" w14:textId="6B313790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Use subtle symbols, not crashing cymbals.</w:t>
      </w:r>
    </w:p>
    <w:p w14:paraId="7A6FD09F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39. Write toward an ending.</w:t>
      </w:r>
    </w:p>
    <w:p w14:paraId="614B48C7" w14:textId="2EA3556E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Help readers close the circle of meaning.</w:t>
      </w:r>
    </w:p>
    <w:p w14:paraId="2753B5ED" w14:textId="77777777" w:rsidR="007B3643" w:rsidRDefault="007B3643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</w:p>
    <w:p w14:paraId="00386433" w14:textId="77777777" w:rsidR="00F32A94" w:rsidRPr="006C7A29" w:rsidRDefault="00F32A94" w:rsidP="00F32A94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sz w:val="28"/>
          <w:szCs w:val="28"/>
        </w:rPr>
      </w:pPr>
      <w:r w:rsidRPr="006C7A29">
        <w:rPr>
          <w:rFonts w:ascii="Helvetica Neue" w:hAnsi="Helvetica Neue" w:cs="Helvetica Neue"/>
          <w:sz w:val="28"/>
          <w:szCs w:val="28"/>
        </w:rPr>
        <w:t>IV. Useful Habits</w:t>
      </w:r>
    </w:p>
    <w:p w14:paraId="4C7DC9FA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40. Draft a m</w:t>
      </w:r>
      <w:r w:rsidR="007441E0">
        <w:rPr>
          <w:rFonts w:ascii="Georgia" w:hAnsi="Georgia" w:cs="Georgia"/>
          <w:color w:val="1B1B1B"/>
          <w:sz w:val="28"/>
          <w:szCs w:val="28"/>
        </w:rPr>
        <w:t>ission statement for your work.</w:t>
      </w:r>
    </w:p>
    <w:p w14:paraId="0E68A543" w14:textId="10BA670C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To sharpen your learning, write about your writing.</w:t>
      </w:r>
    </w:p>
    <w:p w14:paraId="40309EF1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41. Turn </w:t>
      </w:r>
      <w:r w:rsidR="007441E0">
        <w:rPr>
          <w:rFonts w:ascii="Georgia" w:hAnsi="Georgia" w:cs="Georgia"/>
          <w:color w:val="1B1B1B"/>
          <w:sz w:val="28"/>
          <w:szCs w:val="28"/>
        </w:rPr>
        <w:t>procrastination into rehearsal.</w:t>
      </w:r>
    </w:p>
    <w:p w14:paraId="5F98BFAD" w14:textId="244E6A48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Plan and write it first in your head.</w:t>
      </w:r>
    </w:p>
    <w:p w14:paraId="255D1182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42. Do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your homework well in advance.</w:t>
      </w:r>
    </w:p>
    <w:p w14:paraId="01FE2ADF" w14:textId="7E755CBF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Prepare for the expected — and unexpected.</w:t>
      </w:r>
    </w:p>
    <w:p w14:paraId="31A50908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43. </w:t>
      </w:r>
      <w:r w:rsidR="007441E0">
        <w:rPr>
          <w:rFonts w:ascii="Georgia" w:hAnsi="Georgia" w:cs="Georgia"/>
          <w:color w:val="1B1B1B"/>
          <w:sz w:val="28"/>
          <w:szCs w:val="28"/>
        </w:rPr>
        <w:t>Read for both form and content.</w:t>
      </w:r>
    </w:p>
    <w:p w14:paraId="0EBF5C98" w14:textId="23583FB1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Examine the machinery beneath the text.</w:t>
      </w:r>
    </w:p>
    <w:p w14:paraId="40598B77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44. Save string.</w:t>
      </w:r>
    </w:p>
    <w:p w14:paraId="5E4FF3CF" w14:textId="464824B4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For big projects, save scraps others would toss.</w:t>
      </w:r>
    </w:p>
    <w:p w14:paraId="4E27089B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45. </w:t>
      </w:r>
      <w:r w:rsidR="007441E0">
        <w:rPr>
          <w:rFonts w:ascii="Georgia" w:hAnsi="Georgia" w:cs="Georgia"/>
          <w:color w:val="1B1B1B"/>
          <w:sz w:val="28"/>
          <w:szCs w:val="28"/>
        </w:rPr>
        <w:t>Break long projects into parts.</w:t>
      </w:r>
    </w:p>
    <w:p w14:paraId="3C492CB5" w14:textId="4A820045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Then assemble the pieces into something whole.</w:t>
      </w:r>
    </w:p>
    <w:p w14:paraId="286C137F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46. Take interest in all</w:t>
      </w:r>
      <w:r w:rsidR="007441E0">
        <w:rPr>
          <w:rFonts w:ascii="Georgia" w:hAnsi="Georgia" w:cs="Georgia"/>
          <w:color w:val="1B1B1B"/>
          <w:sz w:val="28"/>
          <w:szCs w:val="28"/>
        </w:rPr>
        <w:t xml:space="preserve"> crafts that support your work.</w:t>
      </w:r>
    </w:p>
    <w:p w14:paraId="5E44F3CB" w14:textId="5534B904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To do your best, help others do their best.</w:t>
      </w:r>
    </w:p>
    <w:p w14:paraId="5CC7BD4B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47. </w:t>
      </w:r>
      <w:r w:rsidR="007441E0">
        <w:rPr>
          <w:rFonts w:ascii="Georgia" w:hAnsi="Georgia" w:cs="Georgia"/>
          <w:color w:val="1B1B1B"/>
          <w:sz w:val="28"/>
          <w:szCs w:val="28"/>
        </w:rPr>
        <w:t>Recruit your own support group.</w:t>
      </w:r>
    </w:p>
    <w:p w14:paraId="16499CFF" w14:textId="75B5C733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lastRenderedPageBreak/>
        <w:t>Create a corps of helpers for feedback.</w:t>
      </w:r>
    </w:p>
    <w:p w14:paraId="3441CF2A" w14:textId="77777777" w:rsidR="007441E0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 xml:space="preserve">48. Limit </w:t>
      </w:r>
      <w:r w:rsidR="007441E0">
        <w:rPr>
          <w:rFonts w:ascii="Georgia" w:hAnsi="Georgia" w:cs="Georgia"/>
          <w:color w:val="1B1B1B"/>
          <w:sz w:val="28"/>
          <w:szCs w:val="28"/>
        </w:rPr>
        <w:t>self-criticism in early drafts.</w:t>
      </w:r>
    </w:p>
    <w:p w14:paraId="2118ABD8" w14:textId="5BB5509A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Turn it loose during revision.</w:t>
      </w:r>
    </w:p>
    <w:p w14:paraId="4C5727D0" w14:textId="77777777" w:rsidR="007441E0" w:rsidRDefault="007441E0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>
        <w:rPr>
          <w:rFonts w:ascii="Georgia" w:hAnsi="Georgia" w:cs="Georgia"/>
          <w:color w:val="1B1B1B"/>
          <w:sz w:val="28"/>
          <w:szCs w:val="28"/>
        </w:rPr>
        <w:t>49. Learn from your critics.</w:t>
      </w:r>
    </w:p>
    <w:p w14:paraId="4A8542B4" w14:textId="469F2935" w:rsidR="00F32A94" w:rsidRPr="006C7A29" w:rsidRDefault="00F32A94" w:rsidP="00F32A94">
      <w:pPr>
        <w:widowControl w:val="0"/>
        <w:autoSpaceDE w:val="0"/>
        <w:autoSpaceDN w:val="0"/>
        <w:adjustRightInd w:val="0"/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Tolerate even unreasonable criticism.</w:t>
      </w:r>
    </w:p>
    <w:p w14:paraId="11609226" w14:textId="77777777" w:rsidR="007441E0" w:rsidRDefault="00F32A94" w:rsidP="00F32A94">
      <w:pPr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50. Own the tools of your cr</w:t>
      </w:r>
      <w:r w:rsidR="007441E0">
        <w:rPr>
          <w:rFonts w:ascii="Georgia" w:hAnsi="Georgia" w:cs="Georgia"/>
          <w:color w:val="1B1B1B"/>
          <w:sz w:val="28"/>
          <w:szCs w:val="28"/>
        </w:rPr>
        <w:t>aft.</w:t>
      </w:r>
    </w:p>
    <w:p w14:paraId="755CC6EF" w14:textId="40D3805D" w:rsidR="00F32A94" w:rsidRPr="006C7A29" w:rsidRDefault="00F32A94" w:rsidP="00F32A94">
      <w:pPr>
        <w:rPr>
          <w:rFonts w:ascii="Georgia" w:hAnsi="Georgia" w:cs="Georgia"/>
          <w:color w:val="1B1B1B"/>
          <w:sz w:val="28"/>
          <w:szCs w:val="28"/>
        </w:rPr>
      </w:pPr>
      <w:r w:rsidRPr="006C7A29">
        <w:rPr>
          <w:rFonts w:ascii="Georgia" w:hAnsi="Georgia" w:cs="Georgia"/>
          <w:color w:val="1B1B1B"/>
          <w:sz w:val="28"/>
          <w:szCs w:val="28"/>
        </w:rPr>
        <w:t>Build a writing workbench to store your tools.</w:t>
      </w:r>
    </w:p>
    <w:p w14:paraId="0348ACF9" w14:textId="77777777" w:rsidR="00FB2426" w:rsidRDefault="00FB2426" w:rsidP="00F32A94">
      <w:pPr>
        <w:rPr>
          <w:rFonts w:ascii="Georgia" w:hAnsi="Georgia" w:cs="Georgia"/>
          <w:color w:val="1B1B1B"/>
          <w:sz w:val="26"/>
          <w:szCs w:val="26"/>
        </w:rPr>
      </w:pPr>
    </w:p>
    <w:p w14:paraId="16208089" w14:textId="77777777" w:rsidR="00FB2426" w:rsidRDefault="00FB2426" w:rsidP="00F32A94">
      <w:pPr>
        <w:rPr>
          <w:rFonts w:ascii="Georgia" w:hAnsi="Georgia" w:cs="Georgia"/>
          <w:color w:val="1B1B1B"/>
          <w:sz w:val="26"/>
          <w:szCs w:val="26"/>
        </w:rPr>
      </w:pPr>
    </w:p>
    <w:p w14:paraId="77EFC476" w14:textId="77777777" w:rsidR="00FB2426" w:rsidRDefault="00FB2426" w:rsidP="00F32A94">
      <w:pPr>
        <w:rPr>
          <w:rFonts w:ascii="Georgia" w:hAnsi="Georgia" w:cs="Georgia"/>
          <w:color w:val="1B1B1B"/>
          <w:sz w:val="26"/>
          <w:szCs w:val="26"/>
        </w:rPr>
      </w:pPr>
    </w:p>
    <w:p w14:paraId="4450D8A8" w14:textId="77777777" w:rsidR="00FB2426" w:rsidRDefault="00FB2426" w:rsidP="00F32A94">
      <w:pPr>
        <w:rPr>
          <w:rFonts w:ascii="Georgia" w:hAnsi="Georgia" w:cs="Georgia"/>
          <w:color w:val="1B1B1B"/>
          <w:sz w:val="26"/>
          <w:szCs w:val="26"/>
        </w:rPr>
      </w:pPr>
    </w:p>
    <w:p w14:paraId="6C946D2F" w14:textId="77777777" w:rsidR="00FB2426" w:rsidRDefault="00FB2426" w:rsidP="00F32A94">
      <w:pPr>
        <w:rPr>
          <w:rFonts w:ascii="Georgia" w:hAnsi="Georgia" w:cs="Georgia"/>
          <w:color w:val="1B1B1B"/>
          <w:sz w:val="26"/>
          <w:szCs w:val="26"/>
        </w:rPr>
      </w:pPr>
    </w:p>
    <w:sectPr w:rsidR="00FB2426" w:rsidSect="00674F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94"/>
    <w:rsid w:val="00674F20"/>
    <w:rsid w:val="006C7A29"/>
    <w:rsid w:val="007441E0"/>
    <w:rsid w:val="007B3643"/>
    <w:rsid w:val="00A940AB"/>
    <w:rsid w:val="00D76070"/>
    <w:rsid w:val="00F32A94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ABDD7"/>
  <w14:defaultImageDpi w14:val="300"/>
  <w15:docId w15:val="{6C180295-EC6D-47A7-A451-B14690CA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27539-B968-459E-B033-04704A33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Richard</dc:creator>
  <cp:keywords/>
  <dc:description/>
  <cp:lastModifiedBy>Windows User</cp:lastModifiedBy>
  <cp:revision>7</cp:revision>
  <cp:lastPrinted>2012-07-03T20:57:00Z</cp:lastPrinted>
  <dcterms:created xsi:type="dcterms:W3CDTF">2012-07-03T20:57:00Z</dcterms:created>
  <dcterms:modified xsi:type="dcterms:W3CDTF">2018-01-04T23:02:00Z</dcterms:modified>
</cp:coreProperties>
</file>