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935.0" w:type="dxa"/>
        <w:jc w:val="left"/>
        <w:tblInd w:w="-6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85"/>
        <w:gridCol w:w="3090"/>
        <w:gridCol w:w="4860"/>
        <w:tblGridChange w:id="0">
          <w:tblGrid>
            <w:gridCol w:w="2985"/>
            <w:gridCol w:w="3090"/>
            <w:gridCol w:w="4860"/>
          </w:tblGrid>
        </w:tblGridChange>
      </w:tblGrid>
      <w:tr>
        <w:trPr>
          <w:trHeight w:val="12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Short Stack" w:cs="Short Stack" w:eastAsia="Short Stack" w:hAnsi="Short Stack"/>
                <w:sz w:val="36"/>
                <w:szCs w:val="3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36"/>
                <w:szCs w:val="36"/>
                <w:rtl w:val="0"/>
              </w:rPr>
              <w:t xml:space="preserve">Name  of Myth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Short Stack" w:cs="Short Stack" w:eastAsia="Short Stack" w:hAnsi="Short Stack"/>
                <w:sz w:val="36"/>
                <w:szCs w:val="3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36"/>
                <w:szCs w:val="36"/>
                <w:rtl w:val="0"/>
              </w:rPr>
              <w:t xml:space="preserve">Key Words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Short Stack" w:cs="Short Stack" w:eastAsia="Short Stack" w:hAnsi="Short Stack"/>
                <w:sz w:val="36"/>
                <w:szCs w:val="36"/>
              </w:rPr>
            </w:pPr>
            <w:r w:rsidDel="00000000" w:rsidR="00000000" w:rsidRPr="00000000">
              <w:rPr>
                <w:rFonts w:ascii="Short Stack" w:cs="Short Stack" w:eastAsia="Short Stack" w:hAnsi="Short Stack"/>
                <w:sz w:val="36"/>
                <w:szCs w:val="36"/>
                <w:rtl w:val="0"/>
              </w:rPr>
              <w:t xml:space="preserve">Summary </w:t>
            </w:r>
          </w:p>
        </w:tc>
      </w:tr>
      <w:tr>
        <w:trPr>
          <w:trHeight w:val="20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68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line="168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hort St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ortSt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